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6492240" cy="1663700"/>
            <wp:effectExtent b="0" l="0" r="0" t="0"/>
            <wp:docPr descr="Eventforce-banner.jpg" id="1" name="image2.jpg"/>
            <a:graphic>
              <a:graphicData uri="http://schemas.openxmlformats.org/drawingml/2006/picture">
                <pic:pic>
                  <pic:nvPicPr>
                    <pic:cNvPr descr="Eventforce-banner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International Forum on Quality and Safety in Healthcare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 Proposal for Poster Display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Abstracts must be submitted in English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Abstracts must not exceed 700 words (not including the template text)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 information (including tables) must be included in a single document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ensure you save your document with a title that is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letters and numbers. Please do not include any symbols as you may have problems uploading this.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By uploading your abstract you hereby agree to grant BMJ and IHI a non-exclusive licence on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these terms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1) Please declare any conflicts of interest below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 example: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who has funded your research; any other competing interest which could be connected with your work (for example, advisory roles or business interests)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2) Context: 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department or community where the work was done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team involved and the client/patient group that is the focus of your work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3) Problem: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briefly the specific problem or system dysfunction that you aim to improve and how it was affecting client/patient care?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4) Assessment of problem and analysis of its causes: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how you assessed the cause and extent of the problem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did you involve the relevant staff group(s) at this stage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did you disseminate the analysis of the problem(s) to the staff and to the patient groups involved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5) Intervention: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changes to practice needed to make improvements in care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left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Then describe your proposed change(s) to practice in sufficient detail so that others could reproduce 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6) Strategy for change: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 process and timelines for implementing the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how you  involve staff groups to disseminate the change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the opportunities  for feedback from the staff and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7) Measurement of improvement: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your approach to measuring the effect of the change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Include the analytical methods used and the results obtained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Please state clearly if you do not have final results available, but indicate any preliminary and anticipated final results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8) Effects of changes: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was the impact of your changes?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how far this went to resolve the problems that triggered your work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benefits, actual or anticipated, to client/patient care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the problems  encountered during the process of change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If you are presenting longer-term follow-up results, indicate the factors that have led to sustained or spread of improvement over time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9) Lessons learnt: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the lessons about the implementation of change that you have learnt from this work? 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would you differently if you were starting again?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If your work is still in progress, indicate any anticipated challenges or obstacles for your project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10) Messages for others: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main message from your experience described here that you would like to give to others, or to receive support from others for? 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impact of your changes for clients/patients and for the health care system as a whole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Please describe how you have involved patients, carers or family members in the project: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any involvement from the start of the projected through to the end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12)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 Ethics Approval: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If ethics approval was required for the work, please state if this has been obtained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06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://internationalforum.bmj.com/poster-license/" TargetMode="External"/><Relationship Id="rId7" Type="http://schemas.openxmlformats.org/officeDocument/2006/relationships/header" Target="header1.xml"/></Relationships>
</file>