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tabs>
          <w:tab w:val="center" w:pos="4513"/>
          <w:tab w:val="right" w:pos="9026"/>
        </w:tabs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5734050" cy="1473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International Forum on Quality and Safety in Healthcare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Abstract Proposal for Poster Display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Abstracts must be submitted in English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Abstracts must not exceed 700 words (not including the template text)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 information (including tables) must be included in a single document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ensure you save your document with a title that is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only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letters and numbers. Please do not include any symbols as you may have problems uploading this.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By uploading your abstract you hereby agree to grant BMJ and IHI a non-exclusive licence on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2"/>
            <w:szCs w:val="22"/>
            <w:u w:val="single"/>
            <w:rtl w:val="0"/>
          </w:rPr>
          <w:t xml:space="preserve">these terms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1) Please declare any conflicts of interest below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for example: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who has funded your research; any other competing interest which could be connected with your work (for example, advisory roles or business interests)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2) Context: 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department or community where the work was done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team involved and the client/patient group that is the focus of your work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3) Problem: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briefly the specific problem or system dysfunction that you aim to improve and how it was affecting client/patient care? 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4) Assessment of problem and analysis of its causes: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how you assessed the cause and extent of the problem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did you involve the relevant staff group(s) at this stage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did you disseminate the analysis of the problem(s) to the staff and to the patient groups involved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5) Intervention: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changes to practice needed to make improvements in care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left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Then describe your proposed change(s) to practice in sufficient detail so that others could reproduce it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6) Strategy for change: 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 process and timelines for implementing the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how you  involve staff groups to disseminate the change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the opportunities  for feedback from the staff and patient groups involved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7) Measurement of improvement: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your approach to measuring the effect of the change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Include the analytical methods used and the results obtained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Please state clearly if you do not have final results available, but indicate any preliminary and anticipated final results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8) Effects of changes: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was the impact of your changes?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how far this went to resolve the problems that triggered your work 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benefits, actual or anticipated, to client/patient care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the problems  encountered during the process of change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If you are presenting longer-term follow-up results, indicate the factors that have led to sustained or spread of improvement over time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9) Lessons learnt: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the lessons about the implementation of change that you have learnt from this work? 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would you differently if you were starting again?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If your work is still in progress, indicate any anticipated challenges or obstacles for your project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10) Messages for others: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main message from your experience described here that you would like to give to others, or to receive support from others for? 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Describe the impact of your changes for clients/patients and for the health care system as a whole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Please describe how you have involved patients, carers or family members in the project: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Outline any involvement from the start of the projected through to the end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12)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 Ethics Approval: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If ethics approval was required for the work, please state if this has been obtained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06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internationalforum.bmj.com/poster-license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